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F4" w:rsidRDefault="00A140F4" w:rsidP="00A65EEB">
      <w:pPr>
        <w:jc w:val="center"/>
        <w:rPr>
          <w:b/>
          <w:sz w:val="28"/>
          <w:szCs w:val="28"/>
        </w:rPr>
      </w:pPr>
      <w:r w:rsidRPr="00A140F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0550" cy="590550"/>
            <wp:effectExtent l="0" t="0" r="0" b="0"/>
            <wp:docPr id="1" name="Рисунок 1" descr="C:\Users\фывка\Desktop\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ывка\Desktop\.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0F4">
        <w:rPr>
          <w:b/>
          <w:sz w:val="28"/>
          <w:szCs w:val="28"/>
        </w:rPr>
        <w:t xml:space="preserve"> </w:t>
      </w:r>
    </w:p>
    <w:p w:rsidR="00092349" w:rsidRPr="00A65EEB" w:rsidRDefault="00092349" w:rsidP="00A65EE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65EEB">
        <w:rPr>
          <w:b/>
          <w:sz w:val="28"/>
          <w:szCs w:val="28"/>
        </w:rPr>
        <w:t>Пресс-релиз</w:t>
      </w:r>
    </w:p>
    <w:p w:rsidR="00092349" w:rsidRPr="00A65EEB" w:rsidRDefault="00092349" w:rsidP="00A65EEB">
      <w:pPr>
        <w:jc w:val="center"/>
        <w:rPr>
          <w:b/>
          <w:sz w:val="24"/>
          <w:szCs w:val="24"/>
        </w:rPr>
      </w:pPr>
      <w:r w:rsidRPr="00A65EEB">
        <w:rPr>
          <w:b/>
          <w:sz w:val="24"/>
          <w:szCs w:val="24"/>
        </w:rPr>
        <w:t>Проект «Танцующий Якутск»</w:t>
      </w:r>
    </w:p>
    <w:p w:rsidR="00092349" w:rsidRDefault="007D31F9" w:rsidP="00A65EEB">
      <w:pPr>
        <w:spacing w:after="0" w:line="360" w:lineRule="auto"/>
        <w:jc w:val="both"/>
      </w:pPr>
      <w:r>
        <w:rPr>
          <w:b/>
        </w:rPr>
        <w:t>1 ноября</w:t>
      </w:r>
      <w:r w:rsidR="003B5920">
        <w:rPr>
          <w:b/>
        </w:rPr>
        <w:t xml:space="preserve"> 2015г. </w:t>
      </w:r>
      <w:r w:rsidR="00092349" w:rsidRPr="00A65EEB">
        <w:rPr>
          <w:b/>
        </w:rPr>
        <w:t xml:space="preserve"> в 10.00 часов в СК «50 лет Победы»</w:t>
      </w:r>
      <w:r>
        <w:t xml:space="preserve"> пройдет I</w:t>
      </w:r>
      <w:r w:rsidR="00092349">
        <w:t xml:space="preserve"> тур</w:t>
      </w:r>
      <w:r>
        <w:t xml:space="preserve"> </w:t>
      </w:r>
      <w:r w:rsidR="003B5920">
        <w:t>(сезон</w:t>
      </w:r>
      <w:r>
        <w:t xml:space="preserve"> 2015-2016</w:t>
      </w:r>
      <w:r w:rsidR="003B5920">
        <w:t>) самого</w:t>
      </w:r>
      <w:r>
        <w:t xml:space="preserve"> </w:t>
      </w:r>
      <w:r w:rsidR="00092349">
        <w:t>масштабного танцевального проекта</w:t>
      </w:r>
      <w:r>
        <w:t xml:space="preserve"> "Танцующий Якутск", посвященного Году литературы в РФ</w:t>
      </w:r>
      <w:r w:rsidR="00092349">
        <w:t>.</w:t>
      </w:r>
    </w:p>
    <w:p w:rsidR="00092349" w:rsidRDefault="00092349" w:rsidP="00A65EEB">
      <w:pPr>
        <w:spacing w:after="0" w:line="360" w:lineRule="auto"/>
        <w:jc w:val="both"/>
      </w:pPr>
      <w:r w:rsidRPr="00A65EEB">
        <w:rPr>
          <w:b/>
          <w:i/>
        </w:rPr>
        <w:t>Организатором и координатором проекта являются:</w:t>
      </w:r>
      <w:r>
        <w:t xml:space="preserve"> </w:t>
      </w:r>
      <w:r w:rsidR="007D31F9">
        <w:t>Муниципальное образовательное бюджетное учреждение дополнительного образования детей «Детский (подростковый) Центр» городского округа «город Якутск» при поддержке и содействии Управления</w:t>
      </w:r>
      <w:r>
        <w:t xml:space="preserve"> образования окружн</w:t>
      </w:r>
      <w:r w:rsidR="007D31F9">
        <w:t>ой администрации города Якутска,</w:t>
      </w:r>
      <w:r>
        <w:t xml:space="preserve"> </w:t>
      </w:r>
      <w:r w:rsidR="007D31F9">
        <w:t>Управления культуры и духовного развития окружной администрации города Якутска и Министерства внутренних дел по РС(Я).</w:t>
      </w:r>
    </w:p>
    <w:p w:rsidR="00092349" w:rsidRDefault="00092349" w:rsidP="00A65EEB">
      <w:pPr>
        <w:spacing w:after="0" w:line="360" w:lineRule="auto"/>
        <w:jc w:val="both"/>
      </w:pPr>
      <w:r>
        <w:t xml:space="preserve">Фестиваль проходит в </w:t>
      </w:r>
      <w:r w:rsidR="007D31F9">
        <w:t>два</w:t>
      </w:r>
      <w:r>
        <w:t xml:space="preserve"> тура. </w:t>
      </w:r>
      <w:r w:rsidR="001A088B">
        <w:t xml:space="preserve">В первом туре команды представляют одно танцевальное выступление, </w:t>
      </w:r>
      <w:r w:rsidR="00E238B3">
        <w:t>соответствующее</w:t>
      </w:r>
      <w:r w:rsidR="001A088B">
        <w:t xml:space="preserve"> тематике конкурса </w:t>
      </w:r>
      <w:r w:rsidR="00E238B3">
        <w:t xml:space="preserve">«Мир прозы и поэзии» </w:t>
      </w:r>
      <w:r w:rsidR="001A088B">
        <w:t xml:space="preserve">по произведениям русской </w:t>
      </w:r>
      <w:r w:rsidR="00E238B3">
        <w:t>и</w:t>
      </w:r>
      <w:r w:rsidR="00E238B3" w:rsidRPr="00E238B3">
        <w:t xml:space="preserve"> российской литературы ХIХ века, ХХ века,</w:t>
      </w:r>
      <w:r w:rsidR="00E238B3">
        <w:t xml:space="preserve"> а также </w:t>
      </w:r>
      <w:r w:rsidR="00E238B3" w:rsidRPr="00E238B3">
        <w:t xml:space="preserve">современных авторов. Жюри будут оценивать команды не только на артистичность, но и на раскрытие </w:t>
      </w:r>
      <w:r w:rsidR="003B5920">
        <w:t>литературного образа</w:t>
      </w:r>
      <w:r w:rsidR="00E238B3">
        <w:t xml:space="preserve">. </w:t>
      </w:r>
      <w:r>
        <w:t xml:space="preserve">Уникальность проекта в том, что в фестивале могут принять участие все желающие. </w:t>
      </w:r>
    </w:p>
    <w:p w:rsidR="00092349" w:rsidRDefault="00092349" w:rsidP="00D23750">
      <w:pPr>
        <w:spacing w:after="0"/>
      </w:pPr>
    </w:p>
    <w:p w:rsidR="00092349" w:rsidRDefault="00092349" w:rsidP="00D23750">
      <w:pPr>
        <w:spacing w:after="0"/>
      </w:pPr>
      <w:r>
        <w:t xml:space="preserve">Более подробная информация по номерам: 45-07-34, 45-03-16 </w:t>
      </w:r>
      <w:r w:rsidR="00D23750">
        <w:t xml:space="preserve">(координатор проекта – </w:t>
      </w:r>
      <w:proofErr w:type="spellStart"/>
      <w:r w:rsidR="00D23750">
        <w:t>Варианна</w:t>
      </w:r>
      <w:proofErr w:type="spellEnd"/>
      <w:r w:rsidR="00D23750">
        <w:t xml:space="preserve"> Романовна Корякина)</w:t>
      </w:r>
    </w:p>
    <w:p w:rsidR="00092349" w:rsidRDefault="00092349" w:rsidP="00D23750">
      <w:pPr>
        <w:spacing w:after="0"/>
        <w:rPr>
          <w:lang w:val="en-US"/>
        </w:rPr>
      </w:pPr>
      <w:r w:rsidRPr="00092349">
        <w:rPr>
          <w:lang w:val="en-US"/>
        </w:rPr>
        <w:t xml:space="preserve">E-mail: </w:t>
      </w:r>
      <w:hyperlink r:id="rId5" w:history="1">
        <w:r w:rsidRPr="002361CD">
          <w:rPr>
            <w:rStyle w:val="a3"/>
            <w:lang w:val="en-US"/>
          </w:rPr>
          <w:t>dod_dpc@mail.ru</w:t>
        </w:r>
      </w:hyperlink>
    </w:p>
    <w:p w:rsidR="00092349" w:rsidRDefault="00092349" w:rsidP="00D23750">
      <w:pPr>
        <w:spacing w:after="0"/>
      </w:pPr>
      <w:r>
        <w:t xml:space="preserve">Сайт: </w:t>
      </w:r>
      <w:hyperlink r:id="rId6" w:history="1">
        <w:r w:rsidRPr="002361CD">
          <w:rPr>
            <w:rStyle w:val="a3"/>
          </w:rPr>
          <w:t>www.dpc.yaguo.ru</w:t>
        </w:r>
      </w:hyperlink>
    </w:p>
    <w:p w:rsidR="00092349" w:rsidRDefault="00092349" w:rsidP="00092349"/>
    <w:p w:rsidR="00572B3F" w:rsidRDefault="00572B3F"/>
    <w:sectPr w:rsidR="0057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56"/>
    <w:rsid w:val="00092349"/>
    <w:rsid w:val="00134F56"/>
    <w:rsid w:val="001A088B"/>
    <w:rsid w:val="003B5920"/>
    <w:rsid w:val="00572B3F"/>
    <w:rsid w:val="007D31F9"/>
    <w:rsid w:val="00A140F4"/>
    <w:rsid w:val="00A65EEB"/>
    <w:rsid w:val="00D23750"/>
    <w:rsid w:val="00E2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73806-885A-4DCC-97F8-5F4358B9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3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pc.yaguo.ru" TargetMode="External"/><Relationship Id="rId5" Type="http://schemas.openxmlformats.org/officeDocument/2006/relationships/hyperlink" Target="mailto:dod_dpc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фывка</dc:creator>
  <cp:keywords/>
  <dc:description/>
  <cp:lastModifiedBy>фывка</cp:lastModifiedBy>
  <cp:revision>8</cp:revision>
  <dcterms:created xsi:type="dcterms:W3CDTF">2015-02-11T07:44:00Z</dcterms:created>
  <dcterms:modified xsi:type="dcterms:W3CDTF">2015-10-20T02:20:00Z</dcterms:modified>
</cp:coreProperties>
</file>